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5D" w:rsidRDefault="00B93E96">
      <w:pPr>
        <w:jc w:val="center"/>
        <w:rPr>
          <w:sz w:val="18"/>
          <w:szCs w:val="18"/>
        </w:rPr>
      </w:pPr>
      <w:r>
        <w:rPr>
          <w:b/>
          <w:noProof/>
        </w:rPr>
        <w:drawing>
          <wp:inline distT="0" distB="0" distL="0" distR="0">
            <wp:extent cx="4964899" cy="1436097"/>
            <wp:effectExtent l="0" t="0" r="0" b="0"/>
            <wp:docPr id="3" name="image1.jpg" descr="V:\Logos\BHSD38-LongLogo.jpg"/>
            <wp:cNvGraphicFramePr/>
            <a:graphic xmlns:a="http://schemas.openxmlformats.org/drawingml/2006/main">
              <a:graphicData uri="http://schemas.openxmlformats.org/drawingml/2006/picture">
                <pic:pic xmlns:pic="http://schemas.openxmlformats.org/drawingml/2006/picture">
                  <pic:nvPicPr>
                    <pic:cNvPr id="0" name="image1.jpg" descr="V:\Logos\BHSD38-LongLogo.jpg"/>
                    <pic:cNvPicPr preferRelativeResize="0"/>
                  </pic:nvPicPr>
                  <pic:blipFill>
                    <a:blip r:embed="rId6"/>
                    <a:srcRect/>
                    <a:stretch>
                      <a:fillRect/>
                    </a:stretch>
                  </pic:blipFill>
                  <pic:spPr>
                    <a:xfrm>
                      <a:off x="0" y="0"/>
                      <a:ext cx="4964899" cy="1436097"/>
                    </a:xfrm>
                    <a:prstGeom prst="rect">
                      <a:avLst/>
                    </a:prstGeom>
                    <a:ln/>
                  </pic:spPr>
                </pic:pic>
              </a:graphicData>
            </a:graphic>
          </wp:inline>
        </w:drawing>
      </w:r>
      <w:r>
        <w:rPr>
          <w:b/>
        </w:rPr>
        <w:br/>
      </w:r>
      <w:hyperlink r:id="rId7">
        <w:r>
          <w:rPr>
            <w:color w:val="0000FF"/>
            <w:sz w:val="18"/>
            <w:szCs w:val="18"/>
            <w:u w:val="single"/>
          </w:rPr>
          <w:t>www.bighollow.us</w:t>
        </w:r>
      </w:hyperlink>
    </w:p>
    <w:p w:rsidR="006F755D" w:rsidRDefault="00B93E96">
      <w:pPr>
        <w:jc w:val="center"/>
        <w:rPr>
          <w:sz w:val="18"/>
          <w:szCs w:val="18"/>
        </w:rPr>
      </w:pPr>
      <w:r>
        <w:rPr>
          <w:sz w:val="18"/>
          <w:szCs w:val="18"/>
        </w:rPr>
        <w:t>Mr. Robert Gold, Superintendent</w:t>
      </w:r>
    </w:p>
    <w:p w:rsidR="006F755D" w:rsidRDefault="006F755D">
      <w:pPr>
        <w:rPr>
          <w:rFonts w:ascii="Calibri" w:eastAsia="Calibri" w:hAnsi="Calibri" w:cs="Calibri"/>
          <w:sz w:val="15"/>
          <w:szCs w:val="15"/>
        </w:rPr>
      </w:pPr>
    </w:p>
    <w:tbl>
      <w:tblPr>
        <w:tblStyle w:val="a"/>
        <w:tblW w:w="9990" w:type="dxa"/>
        <w:tblInd w:w="-180" w:type="dxa"/>
        <w:tblLayout w:type="fixed"/>
        <w:tblLook w:val="0400" w:firstRow="0" w:lastRow="0" w:firstColumn="0" w:lastColumn="0" w:noHBand="0" w:noVBand="1"/>
      </w:tblPr>
      <w:tblGrid>
        <w:gridCol w:w="2340"/>
        <w:gridCol w:w="2700"/>
        <w:gridCol w:w="2610"/>
        <w:gridCol w:w="2340"/>
      </w:tblGrid>
      <w:tr w:rsidR="006F755D">
        <w:trPr>
          <w:trHeight w:val="1000"/>
        </w:trPr>
        <w:tc>
          <w:tcPr>
            <w:tcW w:w="2340" w:type="dxa"/>
            <w:shd w:val="clear" w:color="auto" w:fill="auto"/>
          </w:tcPr>
          <w:p w:rsidR="006F755D" w:rsidRDefault="00B93E96">
            <w:pPr>
              <w:rPr>
                <w:rFonts w:ascii="Calibri" w:eastAsia="Calibri" w:hAnsi="Calibri" w:cs="Calibri"/>
                <w:b/>
                <w:sz w:val="16"/>
                <w:szCs w:val="16"/>
              </w:rPr>
            </w:pPr>
            <w:r>
              <w:rPr>
                <w:rFonts w:ascii="Calibri" w:eastAsia="Calibri" w:hAnsi="Calibri" w:cs="Calibri"/>
                <w:b/>
                <w:sz w:val="16"/>
                <w:szCs w:val="16"/>
              </w:rPr>
              <w:t>Big Hollow District Office</w:t>
            </w:r>
          </w:p>
          <w:p w:rsidR="006F755D" w:rsidRDefault="00B93E96">
            <w:pPr>
              <w:rPr>
                <w:rFonts w:ascii="Calibri" w:eastAsia="Calibri" w:hAnsi="Calibri" w:cs="Calibri"/>
                <w:sz w:val="16"/>
                <w:szCs w:val="16"/>
              </w:rPr>
            </w:pPr>
            <w:r>
              <w:rPr>
                <w:rFonts w:ascii="Calibri" w:eastAsia="Calibri" w:hAnsi="Calibri" w:cs="Calibri"/>
                <w:sz w:val="16"/>
                <w:szCs w:val="16"/>
              </w:rPr>
              <w:t xml:space="preserve">26051 W. </w:t>
            </w:r>
            <w:proofErr w:type="spellStart"/>
            <w:r>
              <w:rPr>
                <w:rFonts w:ascii="Calibri" w:eastAsia="Calibri" w:hAnsi="Calibri" w:cs="Calibri"/>
                <w:sz w:val="16"/>
                <w:szCs w:val="16"/>
              </w:rPr>
              <w:t>Nippersink</w:t>
            </w:r>
            <w:proofErr w:type="spellEnd"/>
            <w:r>
              <w:rPr>
                <w:rFonts w:ascii="Calibri" w:eastAsia="Calibri" w:hAnsi="Calibri" w:cs="Calibri"/>
                <w:sz w:val="16"/>
                <w:szCs w:val="16"/>
              </w:rPr>
              <w:t xml:space="preserve"> Rd.</w:t>
            </w:r>
          </w:p>
          <w:p w:rsidR="006F755D" w:rsidRDefault="00B93E96">
            <w:pPr>
              <w:rPr>
                <w:rFonts w:ascii="Calibri" w:eastAsia="Calibri" w:hAnsi="Calibri" w:cs="Calibri"/>
                <w:sz w:val="16"/>
                <w:szCs w:val="16"/>
              </w:rPr>
            </w:pPr>
            <w:r>
              <w:rPr>
                <w:rFonts w:ascii="Calibri" w:eastAsia="Calibri" w:hAnsi="Calibri" w:cs="Calibri"/>
                <w:sz w:val="16"/>
                <w:szCs w:val="16"/>
              </w:rPr>
              <w:t>Ingleside, IL 60041</w:t>
            </w:r>
          </w:p>
          <w:p w:rsidR="006F755D" w:rsidRDefault="00B93E96">
            <w:pPr>
              <w:rPr>
                <w:rFonts w:ascii="Calibri" w:eastAsia="Calibri" w:hAnsi="Calibri" w:cs="Calibri"/>
                <w:sz w:val="16"/>
                <w:szCs w:val="16"/>
              </w:rPr>
            </w:pPr>
            <w:r>
              <w:rPr>
                <w:rFonts w:ascii="Calibri" w:eastAsia="Calibri" w:hAnsi="Calibri" w:cs="Calibri"/>
                <w:sz w:val="16"/>
                <w:szCs w:val="16"/>
              </w:rPr>
              <w:t>Phone 847-740-1490</w:t>
            </w:r>
          </w:p>
          <w:p w:rsidR="006F755D" w:rsidRDefault="00B93E96">
            <w:pPr>
              <w:rPr>
                <w:rFonts w:ascii="Calibri" w:eastAsia="Calibri" w:hAnsi="Calibri" w:cs="Calibri"/>
                <w:sz w:val="16"/>
                <w:szCs w:val="16"/>
              </w:rPr>
            </w:pPr>
            <w:r>
              <w:rPr>
                <w:rFonts w:ascii="Calibri" w:eastAsia="Calibri" w:hAnsi="Calibri" w:cs="Calibri"/>
                <w:sz w:val="16"/>
                <w:szCs w:val="16"/>
              </w:rPr>
              <w:t xml:space="preserve">Fax 847-740-9172 </w:t>
            </w:r>
          </w:p>
        </w:tc>
        <w:tc>
          <w:tcPr>
            <w:tcW w:w="2700" w:type="dxa"/>
            <w:shd w:val="clear" w:color="auto" w:fill="auto"/>
          </w:tcPr>
          <w:p w:rsidR="006F755D" w:rsidRDefault="00B93E96">
            <w:pPr>
              <w:rPr>
                <w:rFonts w:ascii="Calibri" w:eastAsia="Calibri" w:hAnsi="Calibri" w:cs="Calibri"/>
                <w:b/>
                <w:sz w:val="16"/>
                <w:szCs w:val="16"/>
              </w:rPr>
            </w:pPr>
            <w:r>
              <w:rPr>
                <w:rFonts w:ascii="Calibri" w:eastAsia="Calibri" w:hAnsi="Calibri" w:cs="Calibri"/>
                <w:b/>
                <w:sz w:val="16"/>
                <w:szCs w:val="16"/>
              </w:rPr>
              <w:t>Big Hollow Primary School (EC-1)</w:t>
            </w:r>
          </w:p>
          <w:p w:rsidR="006F755D" w:rsidRDefault="00B93E96">
            <w:pPr>
              <w:rPr>
                <w:rFonts w:ascii="Calibri" w:eastAsia="Calibri" w:hAnsi="Calibri" w:cs="Calibri"/>
                <w:sz w:val="16"/>
                <w:szCs w:val="16"/>
              </w:rPr>
            </w:pPr>
            <w:r>
              <w:rPr>
                <w:rFonts w:ascii="Calibri" w:eastAsia="Calibri" w:hAnsi="Calibri" w:cs="Calibri"/>
                <w:sz w:val="16"/>
                <w:szCs w:val="16"/>
              </w:rPr>
              <w:t>33335 N. Fish Lake Rd.</w:t>
            </w:r>
          </w:p>
          <w:p w:rsidR="006F755D" w:rsidRDefault="00B93E96">
            <w:pPr>
              <w:rPr>
                <w:rFonts w:ascii="Calibri" w:eastAsia="Calibri" w:hAnsi="Calibri" w:cs="Calibri"/>
                <w:sz w:val="16"/>
                <w:szCs w:val="16"/>
              </w:rPr>
            </w:pPr>
            <w:r>
              <w:rPr>
                <w:rFonts w:ascii="Calibri" w:eastAsia="Calibri" w:hAnsi="Calibri" w:cs="Calibri"/>
                <w:sz w:val="16"/>
                <w:szCs w:val="16"/>
              </w:rPr>
              <w:t>Ingleside, IL 60041</w:t>
            </w:r>
          </w:p>
          <w:p w:rsidR="006F755D" w:rsidRDefault="00B93E96">
            <w:pPr>
              <w:rPr>
                <w:rFonts w:ascii="Calibri" w:eastAsia="Calibri" w:hAnsi="Calibri" w:cs="Calibri"/>
                <w:sz w:val="16"/>
                <w:szCs w:val="16"/>
              </w:rPr>
            </w:pPr>
            <w:r>
              <w:rPr>
                <w:rFonts w:ascii="Calibri" w:eastAsia="Calibri" w:hAnsi="Calibri" w:cs="Calibri"/>
                <w:sz w:val="16"/>
                <w:szCs w:val="16"/>
              </w:rPr>
              <w:t>Phone 847-740-5320</w:t>
            </w:r>
          </w:p>
          <w:p w:rsidR="006F755D" w:rsidRDefault="00B93E96">
            <w:pPr>
              <w:rPr>
                <w:rFonts w:ascii="Calibri" w:eastAsia="Calibri" w:hAnsi="Calibri" w:cs="Calibri"/>
                <w:sz w:val="16"/>
                <w:szCs w:val="16"/>
              </w:rPr>
            </w:pPr>
            <w:r>
              <w:rPr>
                <w:rFonts w:ascii="Calibri" w:eastAsia="Calibri" w:hAnsi="Calibri" w:cs="Calibri"/>
                <w:sz w:val="16"/>
                <w:szCs w:val="16"/>
              </w:rPr>
              <w:t>Fax 847-740-3490</w:t>
            </w:r>
          </w:p>
        </w:tc>
        <w:tc>
          <w:tcPr>
            <w:tcW w:w="2610" w:type="dxa"/>
            <w:shd w:val="clear" w:color="auto" w:fill="auto"/>
          </w:tcPr>
          <w:p w:rsidR="006F755D" w:rsidRDefault="00B93E96">
            <w:pPr>
              <w:rPr>
                <w:rFonts w:ascii="Calibri" w:eastAsia="Calibri" w:hAnsi="Calibri" w:cs="Calibri"/>
                <w:b/>
                <w:sz w:val="16"/>
                <w:szCs w:val="16"/>
              </w:rPr>
            </w:pPr>
            <w:r>
              <w:rPr>
                <w:rFonts w:ascii="Calibri" w:eastAsia="Calibri" w:hAnsi="Calibri" w:cs="Calibri"/>
                <w:b/>
                <w:sz w:val="16"/>
                <w:szCs w:val="16"/>
              </w:rPr>
              <w:t>Big Hollow Elementary (2-4)</w:t>
            </w:r>
          </w:p>
          <w:p w:rsidR="006F755D" w:rsidRDefault="00B93E96">
            <w:pPr>
              <w:rPr>
                <w:rFonts w:ascii="Calibri" w:eastAsia="Calibri" w:hAnsi="Calibri" w:cs="Calibri"/>
                <w:sz w:val="16"/>
                <w:szCs w:val="16"/>
              </w:rPr>
            </w:pPr>
            <w:r>
              <w:rPr>
                <w:rFonts w:ascii="Calibri" w:eastAsia="Calibri" w:hAnsi="Calibri" w:cs="Calibri"/>
                <w:sz w:val="16"/>
                <w:szCs w:val="16"/>
              </w:rPr>
              <w:t>33315 N. Fish Lake Rd.</w:t>
            </w:r>
          </w:p>
          <w:p w:rsidR="006F755D" w:rsidRDefault="00B93E96">
            <w:pPr>
              <w:rPr>
                <w:rFonts w:ascii="Calibri" w:eastAsia="Calibri" w:hAnsi="Calibri" w:cs="Calibri"/>
                <w:sz w:val="16"/>
                <w:szCs w:val="16"/>
              </w:rPr>
            </w:pPr>
            <w:r>
              <w:rPr>
                <w:rFonts w:ascii="Calibri" w:eastAsia="Calibri" w:hAnsi="Calibri" w:cs="Calibri"/>
                <w:sz w:val="16"/>
                <w:szCs w:val="16"/>
              </w:rPr>
              <w:t>Ingleside, IL  60041</w:t>
            </w:r>
          </w:p>
          <w:p w:rsidR="006F755D" w:rsidRDefault="00B93E96">
            <w:pPr>
              <w:rPr>
                <w:rFonts w:ascii="Calibri" w:eastAsia="Calibri" w:hAnsi="Calibri" w:cs="Calibri"/>
                <w:sz w:val="16"/>
                <w:szCs w:val="16"/>
              </w:rPr>
            </w:pPr>
            <w:r>
              <w:rPr>
                <w:rFonts w:ascii="Calibri" w:eastAsia="Calibri" w:hAnsi="Calibri" w:cs="Calibri"/>
                <w:sz w:val="16"/>
                <w:szCs w:val="16"/>
              </w:rPr>
              <w:t>Phone 847-740-5321</w:t>
            </w:r>
          </w:p>
          <w:p w:rsidR="006F755D" w:rsidRDefault="00B93E96">
            <w:pPr>
              <w:rPr>
                <w:rFonts w:ascii="Calibri" w:eastAsia="Calibri" w:hAnsi="Calibri" w:cs="Calibri"/>
                <w:sz w:val="16"/>
                <w:szCs w:val="16"/>
              </w:rPr>
            </w:pPr>
            <w:r>
              <w:rPr>
                <w:rFonts w:ascii="Calibri" w:eastAsia="Calibri" w:hAnsi="Calibri" w:cs="Calibri"/>
                <w:sz w:val="16"/>
                <w:szCs w:val="16"/>
              </w:rPr>
              <w:t>Fax 847-740-3795</w:t>
            </w:r>
          </w:p>
        </w:tc>
        <w:tc>
          <w:tcPr>
            <w:tcW w:w="2340" w:type="dxa"/>
            <w:shd w:val="clear" w:color="auto" w:fill="auto"/>
          </w:tcPr>
          <w:p w:rsidR="006F755D" w:rsidRDefault="00B93E96">
            <w:pPr>
              <w:rPr>
                <w:rFonts w:ascii="Calibri" w:eastAsia="Calibri" w:hAnsi="Calibri" w:cs="Calibri"/>
                <w:b/>
                <w:sz w:val="16"/>
                <w:szCs w:val="16"/>
              </w:rPr>
            </w:pPr>
            <w:r>
              <w:rPr>
                <w:rFonts w:ascii="Calibri" w:eastAsia="Calibri" w:hAnsi="Calibri" w:cs="Calibri"/>
                <w:b/>
                <w:sz w:val="16"/>
                <w:szCs w:val="16"/>
              </w:rPr>
              <w:t>Big Hollow Middle School (5-8)</w:t>
            </w:r>
          </w:p>
          <w:p w:rsidR="006F755D" w:rsidRDefault="00B93E96">
            <w:pPr>
              <w:rPr>
                <w:rFonts w:ascii="Calibri" w:eastAsia="Calibri" w:hAnsi="Calibri" w:cs="Calibri"/>
                <w:sz w:val="16"/>
                <w:szCs w:val="16"/>
              </w:rPr>
            </w:pPr>
            <w:r>
              <w:rPr>
                <w:rFonts w:ascii="Calibri" w:eastAsia="Calibri" w:hAnsi="Calibri" w:cs="Calibri"/>
                <w:sz w:val="16"/>
                <w:szCs w:val="16"/>
              </w:rPr>
              <w:t xml:space="preserve">26051 W. </w:t>
            </w:r>
            <w:proofErr w:type="spellStart"/>
            <w:r>
              <w:rPr>
                <w:rFonts w:ascii="Calibri" w:eastAsia="Calibri" w:hAnsi="Calibri" w:cs="Calibri"/>
                <w:sz w:val="16"/>
                <w:szCs w:val="16"/>
              </w:rPr>
              <w:t>Nippersink</w:t>
            </w:r>
            <w:proofErr w:type="spellEnd"/>
            <w:r>
              <w:rPr>
                <w:rFonts w:ascii="Calibri" w:eastAsia="Calibri" w:hAnsi="Calibri" w:cs="Calibri"/>
                <w:sz w:val="16"/>
                <w:szCs w:val="16"/>
              </w:rPr>
              <w:t xml:space="preserve"> Rd.</w:t>
            </w:r>
          </w:p>
          <w:p w:rsidR="006F755D" w:rsidRDefault="00B93E96">
            <w:pPr>
              <w:rPr>
                <w:rFonts w:ascii="Calibri" w:eastAsia="Calibri" w:hAnsi="Calibri" w:cs="Calibri"/>
                <w:sz w:val="16"/>
                <w:szCs w:val="16"/>
              </w:rPr>
            </w:pPr>
            <w:r>
              <w:rPr>
                <w:rFonts w:ascii="Calibri" w:eastAsia="Calibri" w:hAnsi="Calibri" w:cs="Calibri"/>
                <w:sz w:val="16"/>
                <w:szCs w:val="16"/>
              </w:rPr>
              <w:t>Ingleside, IL  60041</w:t>
            </w:r>
          </w:p>
          <w:p w:rsidR="006F755D" w:rsidRDefault="00B93E96">
            <w:pPr>
              <w:rPr>
                <w:rFonts w:ascii="Calibri" w:eastAsia="Calibri" w:hAnsi="Calibri" w:cs="Calibri"/>
                <w:sz w:val="16"/>
                <w:szCs w:val="16"/>
              </w:rPr>
            </w:pPr>
            <w:r>
              <w:rPr>
                <w:rFonts w:ascii="Calibri" w:eastAsia="Calibri" w:hAnsi="Calibri" w:cs="Calibri"/>
                <w:sz w:val="16"/>
                <w:szCs w:val="16"/>
              </w:rPr>
              <w:t>Phone 847-740-5322</w:t>
            </w:r>
          </w:p>
          <w:p w:rsidR="006F755D" w:rsidRDefault="00B93E96">
            <w:pPr>
              <w:rPr>
                <w:rFonts w:ascii="Calibri" w:eastAsia="Calibri" w:hAnsi="Calibri" w:cs="Calibri"/>
                <w:sz w:val="16"/>
                <w:szCs w:val="16"/>
              </w:rPr>
            </w:pPr>
            <w:r>
              <w:rPr>
                <w:rFonts w:ascii="Calibri" w:eastAsia="Calibri" w:hAnsi="Calibri" w:cs="Calibri"/>
                <w:sz w:val="16"/>
                <w:szCs w:val="16"/>
              </w:rPr>
              <w:t>Fax 847-740-9021</w:t>
            </w:r>
          </w:p>
          <w:p w:rsidR="006F755D" w:rsidRDefault="006F755D">
            <w:pPr>
              <w:rPr>
                <w:rFonts w:ascii="Calibri" w:eastAsia="Calibri" w:hAnsi="Calibri" w:cs="Calibri"/>
                <w:sz w:val="16"/>
                <w:szCs w:val="16"/>
              </w:rPr>
            </w:pPr>
          </w:p>
        </w:tc>
      </w:tr>
    </w:tbl>
    <w:p w:rsidR="00FB7282" w:rsidRDefault="00FB7282" w:rsidP="00FB7282">
      <w:pPr>
        <w:pStyle w:val="NormalWeb"/>
        <w:shd w:val="clear" w:color="auto" w:fill="FFFFFF"/>
        <w:rPr>
          <w:rFonts w:ascii="Arial" w:hAnsi="Arial" w:cs="Arial"/>
          <w:color w:val="222222"/>
        </w:rPr>
      </w:pPr>
      <w:r>
        <w:rPr>
          <w:rFonts w:ascii="Arial" w:hAnsi="Arial" w:cs="Arial"/>
          <w:color w:val="222222"/>
        </w:rPr>
        <w:t>BHSD Parents/Guardians-</w:t>
      </w:r>
    </w:p>
    <w:p w:rsidR="00FB7282" w:rsidRDefault="00FB7282" w:rsidP="00FB7282">
      <w:pPr>
        <w:pStyle w:val="NormalWeb"/>
        <w:shd w:val="clear" w:color="auto" w:fill="FFFFFF"/>
        <w:rPr>
          <w:rFonts w:ascii="Arial" w:hAnsi="Arial" w:cs="Arial"/>
          <w:color w:val="222222"/>
        </w:rPr>
      </w:pPr>
      <w:r>
        <w:rPr>
          <w:rFonts w:ascii="Arial" w:hAnsi="Arial" w:cs="Arial"/>
          <w:color w:val="222222"/>
        </w:rPr>
        <w:t>Tomorrow (Tuesday, Jan. 19th) will be a pretty exciting day at Big Hollow, as we welcome back so many of our students to in-person learning.  </w:t>
      </w:r>
    </w:p>
    <w:p w:rsidR="00FB7282" w:rsidRDefault="00FB7282" w:rsidP="00FB7282">
      <w:pPr>
        <w:pStyle w:val="NormalWeb"/>
        <w:shd w:val="clear" w:color="auto" w:fill="FFFFFF"/>
        <w:rPr>
          <w:rFonts w:ascii="Arial" w:hAnsi="Arial" w:cs="Arial"/>
          <w:color w:val="222222"/>
        </w:rPr>
      </w:pPr>
      <w:r>
        <w:rPr>
          <w:rFonts w:ascii="Arial" w:hAnsi="Arial" w:cs="Arial"/>
          <w:color w:val="222222"/>
        </w:rPr>
        <w:t>I feel like we have done everything we can at this point to prepare, but we can expect some bumps in the road in the coming weeks.  Our administrators have taken many of our “normal” systems, pitched them out the window, and started over.  The coming days our kids are going to experience school, but in many aspects it will look much differently than school has looked before.  </w:t>
      </w:r>
    </w:p>
    <w:p w:rsidR="00FB7282" w:rsidRDefault="00FB7282" w:rsidP="00FB7282">
      <w:pPr>
        <w:pStyle w:val="NormalWeb"/>
        <w:shd w:val="clear" w:color="auto" w:fill="FFFFFF"/>
        <w:rPr>
          <w:rFonts w:ascii="Arial" w:hAnsi="Arial" w:cs="Arial"/>
          <w:color w:val="222222"/>
        </w:rPr>
      </w:pPr>
      <w:r>
        <w:rPr>
          <w:rFonts w:ascii="Arial" w:hAnsi="Arial" w:cs="Arial"/>
          <w:color w:val="222222"/>
        </w:rPr>
        <w:t>To get this right, we are all going to need to work together.  I just ask for your </w:t>
      </w:r>
      <w:r>
        <w:rPr>
          <w:rStyle w:val="Strong"/>
          <w:rFonts w:ascii="Arial" w:hAnsi="Arial" w:cs="Arial"/>
          <w:color w:val="222222"/>
        </w:rPr>
        <w:t>patience</w:t>
      </w:r>
      <w:r>
        <w:rPr>
          <w:rFonts w:ascii="Arial" w:hAnsi="Arial" w:cs="Arial"/>
          <w:color w:val="222222"/>
        </w:rPr>
        <w:t> and your </w:t>
      </w:r>
      <w:r>
        <w:rPr>
          <w:rStyle w:val="Strong"/>
          <w:rFonts w:ascii="Arial" w:hAnsi="Arial" w:cs="Arial"/>
          <w:color w:val="222222"/>
        </w:rPr>
        <w:t>partnership</w:t>
      </w:r>
      <w:r>
        <w:rPr>
          <w:rFonts w:ascii="Arial" w:hAnsi="Arial" w:cs="Arial"/>
          <w:color w:val="222222"/>
        </w:rPr>
        <w:t> in the coming weeks.</w:t>
      </w:r>
    </w:p>
    <w:p w:rsidR="00FB7282" w:rsidRDefault="00FB7282" w:rsidP="00FB7282">
      <w:pPr>
        <w:pStyle w:val="NormalWeb"/>
        <w:shd w:val="clear" w:color="auto" w:fill="FFFFFF"/>
        <w:rPr>
          <w:rFonts w:ascii="Arial" w:hAnsi="Arial" w:cs="Arial"/>
          <w:color w:val="222222"/>
        </w:rPr>
      </w:pPr>
      <w:r>
        <w:rPr>
          <w:rFonts w:ascii="Arial" w:hAnsi="Arial" w:cs="Arial"/>
          <w:color w:val="222222"/>
        </w:rPr>
        <w:t>Here are some areas of emphasis that we all need to be aware of:</w:t>
      </w:r>
    </w:p>
    <w:p w:rsidR="00FB7282" w:rsidRDefault="00FB7282" w:rsidP="00FB7282">
      <w:pPr>
        <w:pStyle w:val="NormalWeb"/>
        <w:numPr>
          <w:ilvl w:val="0"/>
          <w:numId w:val="2"/>
        </w:numPr>
        <w:shd w:val="clear" w:color="auto" w:fill="FFFFFF"/>
        <w:ind w:left="945"/>
        <w:rPr>
          <w:rFonts w:ascii="Arial" w:hAnsi="Arial" w:cs="Arial"/>
          <w:color w:val="222222"/>
        </w:rPr>
      </w:pPr>
      <w:r>
        <w:rPr>
          <w:rFonts w:ascii="Arial" w:hAnsi="Arial" w:cs="Arial"/>
          <w:color w:val="222222"/>
        </w:rPr>
        <w:t>Transportation has experienced the most change as we shift to this blended-hybrid schedule.  There will be glitches in the first few days, but we will do everything we can to work them out.  Our primary concern will be to make sure all students get to school and return home safely.  </w:t>
      </w:r>
    </w:p>
    <w:p w:rsidR="00FB7282" w:rsidRDefault="00FB7282" w:rsidP="00FB7282">
      <w:pPr>
        <w:pStyle w:val="NormalWeb"/>
        <w:numPr>
          <w:ilvl w:val="0"/>
          <w:numId w:val="2"/>
        </w:numPr>
        <w:shd w:val="clear" w:color="auto" w:fill="FFFFFF"/>
        <w:ind w:left="945"/>
        <w:rPr>
          <w:rFonts w:ascii="Arial" w:hAnsi="Arial" w:cs="Arial"/>
          <w:color w:val="222222"/>
        </w:rPr>
      </w:pPr>
      <w:r>
        <w:rPr>
          <w:rFonts w:ascii="Arial" w:hAnsi="Arial" w:cs="Arial"/>
          <w:color w:val="222222"/>
        </w:rPr>
        <w:t>Pick-up/drop-off traffic is somewhat of an unknown until we experience it these first few days.  Please know that if there are problems, we will figure out solutions.  We increased the bus capacity in hopes of decreasing the car traffic on campus.  However, we still have busses that have capacity for more students.</w:t>
      </w:r>
    </w:p>
    <w:p w:rsidR="00FB7282" w:rsidRDefault="00FB7282" w:rsidP="00FB7282">
      <w:pPr>
        <w:pStyle w:val="NormalWeb"/>
        <w:numPr>
          <w:ilvl w:val="0"/>
          <w:numId w:val="2"/>
        </w:numPr>
        <w:shd w:val="clear" w:color="auto" w:fill="FFFFFF"/>
        <w:ind w:left="945"/>
        <w:rPr>
          <w:rFonts w:ascii="Arial" w:hAnsi="Arial" w:cs="Arial"/>
          <w:color w:val="222222"/>
        </w:rPr>
      </w:pPr>
      <w:r>
        <w:rPr>
          <w:rFonts w:ascii="Arial" w:hAnsi="Arial" w:cs="Arial"/>
          <w:color w:val="222222"/>
        </w:rPr>
        <w:t>Our ability to keep the schools open will depend on our staffing capacity.  If students/staff come to school with COVID-like symptoms, it could cause quarantine situations that will take adults out of our buildings.  It is essential that you do not send your children to school unless you can confidently answer “NO” to the following questions:</w:t>
      </w:r>
    </w:p>
    <w:p w:rsidR="00FB7282" w:rsidRDefault="00FB7282" w:rsidP="00FB7282">
      <w:pPr>
        <w:pStyle w:val="NormalWeb"/>
        <w:numPr>
          <w:ilvl w:val="1"/>
          <w:numId w:val="2"/>
        </w:numPr>
        <w:shd w:val="clear" w:color="auto" w:fill="FFFFFF"/>
        <w:ind w:left="1890"/>
        <w:rPr>
          <w:rFonts w:ascii="Arial" w:hAnsi="Arial" w:cs="Arial"/>
          <w:color w:val="222222"/>
        </w:rPr>
      </w:pPr>
      <w:r>
        <w:rPr>
          <w:rFonts w:ascii="Arial" w:hAnsi="Arial" w:cs="Arial"/>
          <w:color w:val="222222"/>
        </w:rPr>
        <w:t>Has your child experienced any COVID-19 symptoms in the past 48 hours?</w:t>
      </w:r>
    </w:p>
    <w:p w:rsidR="00FB7282" w:rsidRDefault="00FB7282" w:rsidP="00FB7282">
      <w:pPr>
        <w:pStyle w:val="NormalWeb"/>
        <w:numPr>
          <w:ilvl w:val="1"/>
          <w:numId w:val="2"/>
        </w:numPr>
        <w:shd w:val="clear" w:color="auto" w:fill="FFFFFF"/>
        <w:ind w:left="1890"/>
        <w:rPr>
          <w:rFonts w:ascii="Arial" w:hAnsi="Arial" w:cs="Arial"/>
          <w:color w:val="222222"/>
        </w:rPr>
      </w:pPr>
      <w:r>
        <w:rPr>
          <w:rFonts w:ascii="Arial" w:hAnsi="Arial" w:cs="Arial"/>
          <w:color w:val="222222"/>
        </w:rPr>
        <w:t>Has your child been in close contact (in the past 14 days) with anyone who is known to have a confirmed case of COVID-19 or has symptoms consistent with COVID-19?</w:t>
      </w:r>
    </w:p>
    <w:p w:rsidR="00FB7282" w:rsidRDefault="00FB7282" w:rsidP="00FB7282">
      <w:pPr>
        <w:pStyle w:val="NormalWeb"/>
        <w:numPr>
          <w:ilvl w:val="0"/>
          <w:numId w:val="2"/>
        </w:numPr>
        <w:shd w:val="clear" w:color="auto" w:fill="FFFFFF"/>
        <w:ind w:left="945"/>
        <w:rPr>
          <w:rFonts w:ascii="Arial" w:hAnsi="Arial" w:cs="Arial"/>
          <w:color w:val="222222"/>
        </w:rPr>
      </w:pPr>
      <w:r>
        <w:rPr>
          <w:rFonts w:ascii="Arial" w:hAnsi="Arial" w:cs="Arial"/>
          <w:color w:val="222222"/>
        </w:rPr>
        <w:lastRenderedPageBreak/>
        <w:t>We do have testing available for staff/students who display COVID-19 symptoms, and will have results within 15 minutes.  We will not give a student a test without parent approval.</w:t>
      </w:r>
    </w:p>
    <w:p w:rsidR="00FB7282" w:rsidRDefault="00FB7282" w:rsidP="00FB7282">
      <w:pPr>
        <w:pStyle w:val="NormalWeb"/>
        <w:numPr>
          <w:ilvl w:val="0"/>
          <w:numId w:val="2"/>
        </w:numPr>
        <w:shd w:val="clear" w:color="auto" w:fill="FFFFFF"/>
        <w:ind w:left="945"/>
        <w:rPr>
          <w:rFonts w:ascii="Arial" w:hAnsi="Arial" w:cs="Arial"/>
          <w:color w:val="222222"/>
        </w:rPr>
      </w:pPr>
      <w:r>
        <w:rPr>
          <w:rFonts w:ascii="Arial" w:hAnsi="Arial" w:cs="Arial"/>
          <w:color w:val="222222"/>
        </w:rPr>
        <w:t>We have installed over 100 hand sanitizing stations throughout each building.  Encourage your children to use those stations often.</w:t>
      </w:r>
    </w:p>
    <w:p w:rsidR="00FB7282" w:rsidRDefault="00FB7282" w:rsidP="00FB7282">
      <w:pPr>
        <w:pStyle w:val="NormalWeb"/>
        <w:numPr>
          <w:ilvl w:val="0"/>
          <w:numId w:val="2"/>
        </w:numPr>
        <w:shd w:val="clear" w:color="auto" w:fill="FFFFFF"/>
        <w:ind w:left="945"/>
        <w:rPr>
          <w:rFonts w:ascii="Arial" w:hAnsi="Arial" w:cs="Arial"/>
          <w:color w:val="222222"/>
        </w:rPr>
      </w:pPr>
      <w:r>
        <w:rPr>
          <w:rFonts w:ascii="Arial" w:hAnsi="Arial" w:cs="Arial"/>
          <w:color w:val="222222"/>
        </w:rPr>
        <w:t>Please review with your children how to properly wear their mask over their mouth and nose.  </w:t>
      </w:r>
    </w:p>
    <w:p w:rsidR="00FB7282" w:rsidRDefault="00FB7282" w:rsidP="00FB7282">
      <w:pPr>
        <w:pStyle w:val="NormalWeb"/>
        <w:shd w:val="clear" w:color="auto" w:fill="FFFFFF"/>
        <w:rPr>
          <w:rFonts w:ascii="Arial" w:hAnsi="Arial" w:cs="Arial"/>
          <w:color w:val="222222"/>
        </w:rPr>
      </w:pPr>
      <w:r>
        <w:rPr>
          <w:rFonts w:ascii="Arial" w:hAnsi="Arial" w:cs="Arial"/>
          <w:color w:val="222222"/>
        </w:rPr>
        <w:t>It has been 10 months since our schools resembled any sense of normalcy.  Let’s hope the coming days will bring some solid steps in the right direction.  As a community you have been incredible in understanding, as well as respectfully sharing your opinions with me.  I thank you all for that! </w:t>
      </w:r>
    </w:p>
    <w:p w:rsidR="00FB7282" w:rsidRDefault="00FB7282" w:rsidP="00FB7282">
      <w:pPr>
        <w:pStyle w:val="NormalWeb"/>
        <w:shd w:val="clear" w:color="auto" w:fill="FFFFFF"/>
        <w:rPr>
          <w:rFonts w:ascii="Arial" w:hAnsi="Arial" w:cs="Arial"/>
          <w:color w:val="222222"/>
        </w:rPr>
      </w:pPr>
      <w:r>
        <w:rPr>
          <w:rFonts w:ascii="Arial" w:hAnsi="Arial" w:cs="Arial"/>
          <w:color w:val="222222"/>
        </w:rPr>
        <w:t xml:space="preserve">Let’s hope for the best in the coming days </w:t>
      </w:r>
      <w:proofErr w:type="gramStart"/>
      <w:r>
        <w:rPr>
          <w:rFonts w:ascii="Arial" w:hAnsi="Arial" w:cs="Arial"/>
          <w:color w:val="222222"/>
        </w:rPr>
        <w:t xml:space="preserve">:)  </w:t>
      </w:r>
      <w:bookmarkStart w:id="0" w:name="_GoBack"/>
      <w:bookmarkEnd w:id="0"/>
      <w:r>
        <w:rPr>
          <w:rFonts w:ascii="Arial" w:hAnsi="Arial" w:cs="Arial"/>
          <w:color w:val="222222"/>
        </w:rPr>
        <w:t>Feel</w:t>
      </w:r>
      <w:proofErr w:type="gramEnd"/>
      <w:r>
        <w:rPr>
          <w:rFonts w:ascii="Arial" w:hAnsi="Arial" w:cs="Arial"/>
          <w:color w:val="222222"/>
        </w:rPr>
        <w:t xml:space="preserve"> free to reach out to me if you have any questions.  </w:t>
      </w:r>
    </w:p>
    <w:p w:rsidR="00FB7282" w:rsidRDefault="00FB7282" w:rsidP="00FB7282">
      <w:pPr>
        <w:pStyle w:val="NormalWeb"/>
        <w:shd w:val="clear" w:color="auto" w:fill="FFFFFF"/>
        <w:rPr>
          <w:rFonts w:ascii="Arial" w:hAnsi="Arial" w:cs="Arial"/>
          <w:color w:val="222222"/>
        </w:rPr>
      </w:pPr>
      <w:r>
        <w:rPr>
          <w:rFonts w:ascii="Arial" w:hAnsi="Arial" w:cs="Arial"/>
          <w:color w:val="222222"/>
        </w:rPr>
        <w:t> </w:t>
      </w:r>
    </w:p>
    <w:p w:rsidR="00FB7282" w:rsidRDefault="00FB7282" w:rsidP="00FB7282">
      <w:pPr>
        <w:pStyle w:val="NormalWeb"/>
        <w:shd w:val="clear" w:color="auto" w:fill="FFFFFF"/>
        <w:rPr>
          <w:rFonts w:ascii="Arial" w:hAnsi="Arial" w:cs="Arial"/>
          <w:color w:val="222222"/>
        </w:rPr>
      </w:pPr>
      <w:r>
        <w:rPr>
          <w:rFonts w:ascii="Arial" w:hAnsi="Arial" w:cs="Arial"/>
          <w:color w:val="222222"/>
        </w:rPr>
        <w:t>Bob Gold</w:t>
      </w:r>
    </w:p>
    <w:p w:rsidR="00FB7282" w:rsidRDefault="00FB7282" w:rsidP="00FB7282">
      <w:pPr>
        <w:pStyle w:val="NormalWeb"/>
        <w:shd w:val="clear" w:color="auto" w:fill="FFFFFF"/>
        <w:rPr>
          <w:rFonts w:ascii="Arial" w:hAnsi="Arial" w:cs="Arial"/>
          <w:color w:val="222222"/>
        </w:rPr>
      </w:pPr>
      <w:r>
        <w:rPr>
          <w:rFonts w:ascii="Arial" w:hAnsi="Arial" w:cs="Arial"/>
          <w:color w:val="222222"/>
        </w:rPr>
        <w:t>Superintendent</w:t>
      </w:r>
    </w:p>
    <w:p w:rsidR="00FB7282" w:rsidRDefault="00FB7282" w:rsidP="00FB7282">
      <w:pPr>
        <w:pStyle w:val="NormalWeb"/>
        <w:shd w:val="clear" w:color="auto" w:fill="FFFFFF"/>
        <w:rPr>
          <w:rFonts w:ascii="Arial" w:hAnsi="Arial" w:cs="Arial"/>
          <w:color w:val="222222"/>
        </w:rPr>
      </w:pPr>
      <w:r>
        <w:rPr>
          <w:rFonts w:ascii="Arial" w:hAnsi="Arial" w:cs="Arial"/>
          <w:color w:val="222222"/>
        </w:rPr>
        <w:t>Big Hollow School District 38</w:t>
      </w:r>
    </w:p>
    <w:p w:rsidR="006F755D" w:rsidRDefault="006F755D"/>
    <w:sectPr w:rsidR="006F755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6400D"/>
    <w:multiLevelType w:val="multilevel"/>
    <w:tmpl w:val="C3D0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563EE6"/>
    <w:multiLevelType w:val="multilevel"/>
    <w:tmpl w:val="8DB49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5D"/>
    <w:rsid w:val="006F755D"/>
    <w:rsid w:val="008C5FB8"/>
    <w:rsid w:val="00B93E96"/>
    <w:rsid w:val="00DB36A2"/>
    <w:rsid w:val="00FB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19829-3787-4730-9FA5-28A1CE9D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02"/>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C07802"/>
    <w:rPr>
      <w:rFonts w:ascii="Tahoma" w:hAnsi="Tahoma" w:cs="Tahoma"/>
      <w:sz w:val="16"/>
      <w:szCs w:val="16"/>
    </w:rPr>
  </w:style>
  <w:style w:type="character" w:customStyle="1" w:styleId="BalloonTextChar">
    <w:name w:val="Balloon Text Char"/>
    <w:basedOn w:val="DefaultParagraphFont"/>
    <w:link w:val="BalloonText"/>
    <w:uiPriority w:val="99"/>
    <w:semiHidden/>
    <w:rsid w:val="00C07802"/>
    <w:rPr>
      <w:rFonts w:ascii="Tahoma" w:eastAsia="Times New Roman" w:hAnsi="Tahoma" w:cs="Tahoma"/>
      <w:sz w:val="16"/>
      <w:szCs w:val="16"/>
    </w:rPr>
  </w:style>
  <w:style w:type="character" w:styleId="Hyperlink">
    <w:name w:val="Hyperlink"/>
    <w:basedOn w:val="DefaultParagraphFont"/>
    <w:uiPriority w:val="99"/>
    <w:unhideWhenUsed/>
    <w:rsid w:val="0020443E"/>
    <w:rPr>
      <w:color w:val="0000FF" w:themeColor="hyperlink"/>
      <w:u w:val="single"/>
    </w:rPr>
  </w:style>
  <w:style w:type="character" w:customStyle="1" w:styleId="apple-converted-space">
    <w:name w:val="apple-converted-space"/>
    <w:basedOn w:val="DefaultParagraphFont"/>
    <w:rsid w:val="00B2437C"/>
  </w:style>
  <w:style w:type="character" w:customStyle="1" w:styleId="il">
    <w:name w:val="il"/>
    <w:basedOn w:val="DefaultParagraphFont"/>
    <w:rsid w:val="00B2437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8C5FB8"/>
    <w:pPr>
      <w:spacing w:before="100" w:beforeAutospacing="1" w:after="100" w:afterAutospacing="1"/>
    </w:pPr>
  </w:style>
  <w:style w:type="character" w:styleId="Strong">
    <w:name w:val="Strong"/>
    <w:basedOn w:val="DefaultParagraphFont"/>
    <w:uiPriority w:val="22"/>
    <w:qFormat/>
    <w:rsid w:val="00FB72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745">
      <w:bodyDiv w:val="1"/>
      <w:marLeft w:val="0"/>
      <w:marRight w:val="0"/>
      <w:marTop w:val="0"/>
      <w:marBottom w:val="0"/>
      <w:divBdr>
        <w:top w:val="none" w:sz="0" w:space="0" w:color="auto"/>
        <w:left w:val="none" w:sz="0" w:space="0" w:color="auto"/>
        <w:bottom w:val="none" w:sz="0" w:space="0" w:color="auto"/>
        <w:right w:val="none" w:sz="0" w:space="0" w:color="auto"/>
      </w:divBdr>
    </w:div>
    <w:div w:id="1757633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ghollow.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v+FhADJb1fmzsZVFCBQiz/sgIg==">AMUW2mVnl+ln8WQB60YSM/YbFSwlw5dT12dhWngN6azOm9TDoJ8q2uvR6i1ZzVex9BwdXQxcQZKq8uyajlSCsWtYRDXcGxwX6l/0IgzEW7VITgbWbe181ETXo40hPMdIo5GpZXh4bUwi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Leeanna Knauff</dc:creator>
  <cp:lastModifiedBy>Melissa Morley</cp:lastModifiedBy>
  <cp:revision>2</cp:revision>
  <cp:lastPrinted>2020-10-06T13:15:00Z</cp:lastPrinted>
  <dcterms:created xsi:type="dcterms:W3CDTF">2021-01-19T14:02:00Z</dcterms:created>
  <dcterms:modified xsi:type="dcterms:W3CDTF">2021-01-19T14:02:00Z</dcterms:modified>
</cp:coreProperties>
</file>