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1E2" w:rsidRDefault="0014243C">
      <w:r>
        <w:rPr>
          <w:noProof/>
        </w:rPr>
        <w:drawing>
          <wp:inline distT="0" distB="0" distL="0" distR="0">
            <wp:extent cx="868680" cy="8686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146041_1275017475944073_4107360525186230373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440180" cy="910114"/>
            <wp:effectExtent l="0" t="0" r="762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urks Green hous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825" cy="92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43C" w:rsidRPr="0014243C" w:rsidRDefault="0014243C" w:rsidP="0014243C">
      <w:pPr>
        <w:jc w:val="center"/>
      </w:pPr>
      <w:r>
        <w:rPr>
          <w:noProof/>
        </w:rPr>
        <w:drawing>
          <wp:inline distT="0" distB="0" distL="0" distR="0">
            <wp:extent cx="2712720" cy="152416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um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293" cy="153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43C" w:rsidRPr="0014243C" w:rsidRDefault="0014243C" w:rsidP="0014243C">
      <w:pPr>
        <w:jc w:val="center"/>
        <w:rPr>
          <w:b/>
          <w:color w:val="C45911" w:themeColor="accent2" w:themeShade="BF"/>
          <w:sz w:val="36"/>
          <w:szCs w:val="36"/>
        </w:rPr>
      </w:pPr>
      <w:r w:rsidRPr="0014243C">
        <w:rPr>
          <w:b/>
          <w:color w:val="C45911" w:themeColor="accent2" w:themeShade="BF"/>
          <w:sz w:val="36"/>
          <w:szCs w:val="36"/>
        </w:rPr>
        <w:t xml:space="preserve">Get ready for </w:t>
      </w:r>
      <w:r>
        <w:rPr>
          <w:b/>
          <w:color w:val="C45911" w:themeColor="accent2" w:themeShade="BF"/>
          <w:sz w:val="36"/>
          <w:szCs w:val="36"/>
        </w:rPr>
        <w:t>a BIG beautiful fall with MUMS!</w:t>
      </w:r>
    </w:p>
    <w:p w:rsidR="0014243C" w:rsidRDefault="0014243C" w:rsidP="0014243C">
      <w:pPr>
        <w:jc w:val="center"/>
      </w:pPr>
      <w:r>
        <w:t>We are partnering with local nursery, Turks Greenhouse, to</w:t>
      </w:r>
      <w:r>
        <w:t xml:space="preserve"> bring you BEAUTIFUL FALL MUMS!</w:t>
      </w:r>
    </w:p>
    <w:p w:rsidR="0014243C" w:rsidRDefault="0014243C" w:rsidP="0014243C">
      <w:pPr>
        <w:jc w:val="center"/>
      </w:pPr>
      <w:r>
        <w:t>These gorgeous 9inch mums come in Red, White, Purple/Lavender, Yellow a</w:t>
      </w:r>
      <w:r>
        <w:t>nd Orange and sell for $9 each.</w:t>
      </w:r>
    </w:p>
    <w:p w:rsidR="0014243C" w:rsidRDefault="0014243C" w:rsidP="0014243C">
      <w:pPr>
        <w:jc w:val="center"/>
      </w:pPr>
      <w:r>
        <w:t>$4 of that will be donated back to YOUR PTO to benefit ALL the kiddos, st</w:t>
      </w:r>
      <w:r>
        <w:t>aff and families of Big Hollow!</w:t>
      </w:r>
    </w:p>
    <w:p w:rsidR="0014243C" w:rsidRDefault="0014243C" w:rsidP="0014243C">
      <w:pPr>
        <w:jc w:val="center"/>
      </w:pPr>
      <w:bookmarkStart w:id="0" w:name="_GoBack"/>
      <w:r>
        <w:t xml:space="preserve">Complete this order form </w:t>
      </w:r>
      <w:r>
        <w:t>and pay by cash or check.</w:t>
      </w:r>
      <w:r>
        <w:t xml:space="preserve"> You can drop it off at any of the school offices in an envelope marked “BHPTO MUM SALE” or email cindyharan@bighollowpto.com</w:t>
      </w:r>
    </w:p>
    <w:bookmarkEnd w:id="0"/>
    <w:p w:rsidR="0014243C" w:rsidRPr="0014243C" w:rsidRDefault="0014243C" w:rsidP="0014243C">
      <w:pPr>
        <w:jc w:val="center"/>
        <w:rPr>
          <w:b/>
          <w:color w:val="FF0000"/>
        </w:rPr>
      </w:pPr>
      <w:r w:rsidRPr="0014243C">
        <w:rPr>
          <w:b/>
          <w:color w:val="FF0000"/>
        </w:rPr>
        <w:t>Orders and payments MUST be rec</w:t>
      </w:r>
      <w:r w:rsidRPr="0014243C">
        <w:rPr>
          <w:b/>
          <w:color w:val="FF0000"/>
        </w:rPr>
        <w:t>eived by 11:59pm September 1st!</w:t>
      </w:r>
    </w:p>
    <w:p w:rsidR="0014243C" w:rsidRPr="0014243C" w:rsidRDefault="0014243C" w:rsidP="0014243C">
      <w:pPr>
        <w:jc w:val="center"/>
        <w:rPr>
          <w:b/>
        </w:rPr>
      </w:pPr>
      <w:r w:rsidRPr="0014243C">
        <w:rPr>
          <w:b/>
        </w:rPr>
        <w:t>Mums will be available for pick up on Saturday, September 18th, 2021 from 830am-1pm during our Kids' Resale and Community Market!</w:t>
      </w:r>
    </w:p>
    <w:p w:rsidR="0014243C" w:rsidRDefault="0014243C" w:rsidP="0014243C">
      <w:r>
        <w:t>Name:</w:t>
      </w:r>
      <w:r>
        <w:tab/>
      </w:r>
      <w:r>
        <w:tab/>
        <w:t>_________________________________________________</w:t>
      </w:r>
    </w:p>
    <w:p w:rsidR="0014243C" w:rsidRDefault="0014243C" w:rsidP="0014243C">
      <w:r>
        <w:t>Cell &amp; Email:</w:t>
      </w:r>
      <w:r>
        <w:tab/>
        <w:t>_________________</w:t>
      </w:r>
      <w:r>
        <w:tab/>
      </w:r>
      <w:r>
        <w:tab/>
        <w:t>__________________________________</w:t>
      </w:r>
    </w:p>
    <w:p w:rsidR="0014243C" w:rsidRDefault="0014243C" w:rsidP="0014243C"/>
    <w:p w:rsidR="0014243C" w:rsidRDefault="0014243C" w:rsidP="0014243C">
      <w:r>
        <w:t>MUMS</w:t>
      </w:r>
      <w:r>
        <w:tab/>
        <w:t>$9 each</w:t>
      </w:r>
      <w:r>
        <w:tab/>
      </w:r>
      <w:r>
        <w:tab/>
      </w:r>
      <w:r>
        <w:tab/>
        <w:t>Quantity</w:t>
      </w:r>
    </w:p>
    <w:p w:rsidR="0014243C" w:rsidRDefault="0014243C" w:rsidP="0014243C">
      <w:r>
        <w:t>RED</w:t>
      </w:r>
      <w:r>
        <w:tab/>
      </w:r>
      <w:r>
        <w:tab/>
      </w:r>
      <w:r>
        <w:tab/>
      </w:r>
      <w:r>
        <w:tab/>
        <w:t>__________</w:t>
      </w:r>
      <w:r>
        <w:tab/>
      </w:r>
      <w:r>
        <w:tab/>
      </w:r>
      <w:r>
        <w:tab/>
        <w:t xml:space="preserve">Cash Amount </w:t>
      </w:r>
      <w:proofErr w:type="gramStart"/>
      <w:r>
        <w:t>enclosed  _</w:t>
      </w:r>
      <w:proofErr w:type="gramEnd"/>
      <w:r>
        <w:t>____________</w:t>
      </w:r>
    </w:p>
    <w:p w:rsidR="0014243C" w:rsidRDefault="0014243C" w:rsidP="0014243C">
      <w:r>
        <w:t>White</w:t>
      </w:r>
      <w:r>
        <w:tab/>
      </w:r>
      <w:r>
        <w:tab/>
      </w:r>
      <w:r>
        <w:tab/>
      </w:r>
      <w:r>
        <w:tab/>
        <w:t>__________</w:t>
      </w:r>
    </w:p>
    <w:p w:rsidR="0014243C" w:rsidRDefault="0014243C" w:rsidP="0014243C">
      <w:r>
        <w:t>Orange</w:t>
      </w:r>
      <w:r>
        <w:tab/>
      </w:r>
      <w:r>
        <w:tab/>
      </w:r>
      <w:r>
        <w:tab/>
      </w:r>
      <w:r>
        <w:tab/>
        <w:t>__________</w:t>
      </w:r>
      <w:r>
        <w:tab/>
      </w:r>
      <w:r>
        <w:tab/>
      </w:r>
      <w:r>
        <w:tab/>
        <w:t xml:space="preserve">Check Amount and </w:t>
      </w:r>
      <w:proofErr w:type="gramStart"/>
      <w:r>
        <w:t>#  _</w:t>
      </w:r>
      <w:proofErr w:type="gramEnd"/>
      <w:r>
        <w:t>______________</w:t>
      </w:r>
    </w:p>
    <w:p w:rsidR="0014243C" w:rsidRDefault="0014243C" w:rsidP="0014243C">
      <w:r>
        <w:t>Purple/Lavender</w:t>
      </w:r>
      <w:r>
        <w:tab/>
      </w:r>
      <w:r>
        <w:tab/>
        <w:t>__________</w:t>
      </w:r>
    </w:p>
    <w:p w:rsidR="0014243C" w:rsidRDefault="0014243C" w:rsidP="0014243C">
      <w:r>
        <w:t>Yellow</w:t>
      </w:r>
      <w:r>
        <w:tab/>
      </w:r>
      <w:r>
        <w:tab/>
      </w:r>
      <w:r>
        <w:tab/>
      </w:r>
      <w:r>
        <w:tab/>
        <w:t>__________</w:t>
      </w:r>
      <w:r>
        <w:tab/>
      </w:r>
      <w:r>
        <w:tab/>
      </w:r>
      <w:r>
        <w:tab/>
      </w:r>
    </w:p>
    <w:sectPr w:rsidR="00142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3C"/>
    <w:rsid w:val="0014243C"/>
    <w:rsid w:val="00394ADC"/>
    <w:rsid w:val="00C331C2"/>
    <w:rsid w:val="00E4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45BCF"/>
  <w15:chartTrackingRefBased/>
  <w15:docId w15:val="{17313B2C-B5E6-4F52-9CF3-854C6B75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Pruim-Haran, Cynthia</dc:creator>
  <cp:keywords/>
  <dc:description/>
  <cp:lastModifiedBy>Pruim-Haran, Cynthia</cp:lastModifiedBy>
  <cp:revision>1</cp:revision>
  <cp:lastPrinted>2021-07-28T17:30:00Z</cp:lastPrinted>
  <dcterms:created xsi:type="dcterms:W3CDTF">2021-07-28T17:19:00Z</dcterms:created>
  <dcterms:modified xsi:type="dcterms:W3CDTF">2021-07-28T17:59:00Z</dcterms:modified>
</cp:coreProperties>
</file>